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76" w:rsidRPr="00054876" w:rsidRDefault="00054876" w:rsidP="00054876">
      <w:pPr>
        <w:shd w:val="clear" w:color="auto" w:fill="FFFFFF"/>
        <w:spacing w:after="0" w:line="240" w:lineRule="auto"/>
        <w:textAlignment w:val="baseline"/>
        <w:outlineLvl w:val="1"/>
        <w:rPr>
          <w:rFonts w:ascii="Calibri" w:hAnsi="Calibri"/>
          <w:color w:val="8C2326"/>
          <w:sz w:val="24"/>
          <w:szCs w:val="24"/>
          <w:shd w:val="clear" w:color="auto" w:fill="FFFFFF"/>
        </w:rPr>
      </w:pPr>
      <w:r w:rsidRPr="00054876">
        <w:rPr>
          <w:rFonts w:ascii="Calibri" w:hAnsi="Calibri"/>
          <w:color w:val="8C2326"/>
          <w:sz w:val="24"/>
          <w:szCs w:val="24"/>
          <w:shd w:val="clear" w:color="auto" w:fill="FFFFFF"/>
        </w:rPr>
        <w:t>Vláda v úterý 14. 4. 2020 představila plán uvolňování mimořádných omezení. Postupně se budou otvírat obchody, restaurace, služby, poté i svatby a hromadné akce do padesáti osob. Postupně se začnou otevírat také školy a školská zařízení. Plán vláda spustí 20. dubna a zatím je naplánován do 8. června. Je ale pouze orientační a může se ještě měnit.</w:t>
      </w:r>
    </w:p>
    <w:p w:rsidR="00054876" w:rsidRPr="00054876" w:rsidRDefault="00054876" w:rsidP="00054876">
      <w:pPr>
        <w:shd w:val="clear" w:color="auto" w:fill="FFFFFF"/>
        <w:spacing w:after="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</w:p>
    <w:p w:rsidR="00054876" w:rsidRPr="00054876" w:rsidRDefault="00054876" w:rsidP="00054876">
      <w:pPr>
        <w:shd w:val="clear" w:color="auto" w:fill="FFFFFF"/>
        <w:spacing w:after="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  <w:r w:rsidRPr="0005487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Od pondělí 20. dubna:</w:t>
      </w:r>
    </w:p>
    <w:p w:rsidR="00054876" w:rsidRPr="00054876" w:rsidRDefault="00054876" w:rsidP="000548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řemesla s provozovnou</w:t>
      </w:r>
    </w:p>
    <w:p w:rsidR="00054876" w:rsidRPr="00054876" w:rsidRDefault="00054876" w:rsidP="000548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farmářské trhy</w:t>
      </w:r>
    </w:p>
    <w:p w:rsidR="00054876" w:rsidRPr="00054876" w:rsidRDefault="00054876" w:rsidP="000548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autobazary a autosalóny</w:t>
      </w:r>
    </w:p>
    <w:p w:rsidR="00054876" w:rsidRPr="00054876" w:rsidRDefault="00054876" w:rsidP="000548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venkovní tréninkové aktivity profesionálních sportovců v menších skupinách za přesně daných podmínek</w:t>
      </w:r>
    </w:p>
    <w:p w:rsidR="00054876" w:rsidRPr="00054876" w:rsidRDefault="00054876" w:rsidP="000548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svatby do 10 lidí</w:t>
      </w:r>
    </w:p>
    <w:p w:rsidR="00054876" w:rsidRPr="00054876" w:rsidRDefault="00054876" w:rsidP="000548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vysoké školy (vědecko-akademické instituce) - individuální aktivity pro studenty v posledním ročníku studia vždy do maximálně počtu pěti osob</w:t>
      </w:r>
    </w:p>
    <w:p w:rsidR="00054876" w:rsidRDefault="00054876" w:rsidP="00054876">
      <w:pPr>
        <w:shd w:val="clear" w:color="auto" w:fill="FFFFFF"/>
        <w:spacing w:after="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</w:p>
    <w:p w:rsidR="00054876" w:rsidRPr="00054876" w:rsidRDefault="00054876" w:rsidP="00054876">
      <w:pPr>
        <w:shd w:val="clear" w:color="auto" w:fill="FFFFFF"/>
        <w:spacing w:after="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  <w:r w:rsidRPr="0005487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Od pondělí 27. dubna:</w:t>
      </w:r>
    </w:p>
    <w:p w:rsidR="00054876" w:rsidRPr="00054876" w:rsidRDefault="00054876" w:rsidP="000548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Všechny provozovny do 200 m2 pokud nejsou v obchodních centrech nad 5000 m2</w:t>
      </w:r>
    </w:p>
    <w:p w:rsidR="00054876" w:rsidRPr="00054876" w:rsidRDefault="00054876" w:rsidP="00054876">
      <w:pPr>
        <w:shd w:val="clear" w:color="auto" w:fill="FFFFFF"/>
        <w:spacing w:after="272" w:line="353" w:lineRule="atLeast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5487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Týká se to tak všech provozoven, do nichž je přímý vstup z ulice.</w:t>
      </w:r>
    </w:p>
    <w:p w:rsidR="00054876" w:rsidRPr="00054876" w:rsidRDefault="00054876" w:rsidP="00054876">
      <w:pPr>
        <w:shd w:val="clear" w:color="auto" w:fill="FFFFFF"/>
        <w:spacing w:after="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  <w:r w:rsidRPr="0005487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Od pondělí 11. května:</w:t>
      </w:r>
    </w:p>
    <w:p w:rsidR="00054876" w:rsidRPr="00054876" w:rsidRDefault="00054876" w:rsidP="000548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autoškoly</w:t>
      </w:r>
    </w:p>
    <w:p w:rsidR="00054876" w:rsidRPr="00054876" w:rsidRDefault="00054876" w:rsidP="000548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individuální výuka na základních uměleckých školách a jazykových školách s právem státní jazykové zkoušky</w:t>
      </w:r>
    </w:p>
    <w:p w:rsidR="00054876" w:rsidRPr="00054876" w:rsidRDefault="00054876" w:rsidP="000548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posilovny a fitness centra bez sprch, šaten a sociálních zařízení</w:t>
      </w:r>
    </w:p>
    <w:p w:rsidR="00054876" w:rsidRPr="00054876" w:rsidRDefault="00054876" w:rsidP="000548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všechny provozovny do 1000 m2 pokud nejsou v obchodních centrech nad 5000 m2</w:t>
      </w:r>
    </w:p>
    <w:p w:rsidR="00054876" w:rsidRPr="00054876" w:rsidRDefault="00054876" w:rsidP="000548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prezenční výuka ve školách při dětských domovech se školou, výchovných a diagnostických ústavech</w:t>
      </w:r>
    </w:p>
    <w:p w:rsidR="00054876" w:rsidRPr="00054876" w:rsidRDefault="00054876" w:rsidP="00054876">
      <w:pPr>
        <w:shd w:val="clear" w:color="auto" w:fill="FFFFFF"/>
        <w:spacing w:after="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</w:p>
    <w:p w:rsidR="00054876" w:rsidRPr="00054876" w:rsidRDefault="00054876" w:rsidP="00054876">
      <w:pPr>
        <w:shd w:val="clear" w:color="auto" w:fill="FFFFFF"/>
        <w:spacing w:after="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  <w:r w:rsidRPr="0005487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Od pondělí 25. května:</w:t>
      </w:r>
    </w:p>
    <w:p w:rsidR="00054876" w:rsidRPr="00054876" w:rsidRDefault="00054876" w:rsidP="000548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zahrádky v restauracích, hospodách, bufetech, kavárnách, </w:t>
      </w:r>
      <w:proofErr w:type="spellStart"/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vinotékách</w:t>
      </w:r>
      <w:proofErr w:type="spellEnd"/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pivotékách</w:t>
      </w:r>
      <w:proofErr w:type="spellEnd"/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(zároveň stále platí prodej přes výdejové okénko)</w:t>
      </w:r>
    </w:p>
    <w:p w:rsidR="00054876" w:rsidRPr="00054876" w:rsidRDefault="00054876" w:rsidP="000548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holičství, kadeřnictví</w:t>
      </w:r>
    </w:p>
    <w:p w:rsidR="00054876" w:rsidRPr="00054876" w:rsidRDefault="00054876" w:rsidP="000548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pedikúry, manikúry</w:t>
      </w:r>
    </w:p>
    <w:p w:rsidR="00054876" w:rsidRPr="00054876" w:rsidRDefault="00054876" w:rsidP="000548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solária</w:t>
      </w:r>
    </w:p>
    <w:p w:rsidR="00054876" w:rsidRPr="00054876" w:rsidRDefault="00054876" w:rsidP="000548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kosmetické, masérské, regenerační nebo rekondiční služby</w:t>
      </w:r>
    </w:p>
    <w:p w:rsidR="00054876" w:rsidRPr="00054876" w:rsidRDefault="00054876" w:rsidP="000548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muzea, galerie, ZOO (bez pavilonů)</w:t>
      </w:r>
    </w:p>
    <w:p w:rsidR="00054876" w:rsidRPr="00054876" w:rsidRDefault="00054876" w:rsidP="00054876">
      <w:pPr>
        <w:shd w:val="clear" w:color="auto" w:fill="FFFFFF"/>
        <w:spacing w:after="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</w:p>
    <w:p w:rsidR="00054876" w:rsidRPr="00054876" w:rsidRDefault="00054876" w:rsidP="00054876">
      <w:pPr>
        <w:shd w:val="clear" w:color="auto" w:fill="FFFFFF"/>
        <w:spacing w:after="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  <w:r w:rsidRPr="0005487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Od pondělí 8. června budou otevřeny: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všechny provozovny v obchodních centrech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provozovny nad 1 000 m2, které nejsou v nákupních centrech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vnitřní prostory restaurací, bufetů, hospod, vináren, kaváren, </w:t>
      </w:r>
      <w:proofErr w:type="spellStart"/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pivoték</w:t>
      </w:r>
      <w:proofErr w:type="spellEnd"/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hotely a další ubytovací služby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nelicencované taxislužby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tetovací salóny (piercing)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divadla, zámky, hrady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kina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hromadné akce s odstupňovaným počtem účastníků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kulturní, společenské i sportovní akce s účastí do 50 osob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svatby</w:t>
      </w:r>
    </w:p>
    <w:p w:rsidR="00054876" w:rsidRPr="00054876" w:rsidRDefault="00054876" w:rsidP="000548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999999"/>
          <w:sz w:val="24"/>
          <w:szCs w:val="24"/>
          <w:lang w:eastAsia="cs-CZ"/>
        </w:rPr>
      </w:pPr>
      <w:r w:rsidRPr="00054876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ZOO (včetně vnitřních pavilonů)</w:t>
      </w:r>
    </w:p>
    <w:p w:rsidR="00054876" w:rsidRDefault="00054876" w:rsidP="00054876">
      <w:pPr>
        <w:shd w:val="clear" w:color="auto" w:fill="FFFFFF"/>
        <w:spacing w:after="272" w:line="353" w:lineRule="atLeast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054876" w:rsidRPr="00054876" w:rsidRDefault="00054876" w:rsidP="00054876">
      <w:pPr>
        <w:shd w:val="clear" w:color="auto" w:fill="FFFFFF"/>
        <w:spacing w:after="272" w:line="353" w:lineRule="atLeast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5487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Opatření o uzavření provozoven vláda zavedla 12. března. Postupně je rozvolňuje. Od začátku zůstaly otevřené supermarkety, lékárny, květinářství nebo drogerie. Před Velikonoci přišla první vlna uvolnění a otevřít se mohly stavebniny nebo hobby markety.</w:t>
      </w:r>
    </w:p>
    <w:sectPr w:rsidR="00054876" w:rsidRPr="00054876" w:rsidSect="000548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89F"/>
    <w:multiLevelType w:val="multilevel"/>
    <w:tmpl w:val="38F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02B09"/>
    <w:multiLevelType w:val="multilevel"/>
    <w:tmpl w:val="5C72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A17BF7"/>
    <w:multiLevelType w:val="multilevel"/>
    <w:tmpl w:val="2FA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E02C3C"/>
    <w:multiLevelType w:val="multilevel"/>
    <w:tmpl w:val="7C12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BB08C4"/>
    <w:multiLevelType w:val="multilevel"/>
    <w:tmpl w:val="E8D0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54876"/>
    <w:rsid w:val="00054876"/>
    <w:rsid w:val="001D2092"/>
    <w:rsid w:val="003628BF"/>
    <w:rsid w:val="00384BFA"/>
    <w:rsid w:val="005B1156"/>
    <w:rsid w:val="007E3208"/>
    <w:rsid w:val="00801AB2"/>
    <w:rsid w:val="00E82A35"/>
    <w:rsid w:val="00EB522B"/>
    <w:rsid w:val="00F03737"/>
    <w:rsid w:val="00F9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092"/>
  </w:style>
  <w:style w:type="paragraph" w:styleId="Nadpis2">
    <w:name w:val="heading 2"/>
    <w:basedOn w:val="Normln"/>
    <w:link w:val="Nadpis2Char"/>
    <w:uiPriority w:val="9"/>
    <w:qFormat/>
    <w:rsid w:val="00054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48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cx">
    <w:name w:val="f_cx"/>
    <w:basedOn w:val="Standardnpsmoodstavce"/>
    <w:rsid w:val="00054876"/>
  </w:style>
  <w:style w:type="paragraph" w:customStyle="1" w:styleId="dcm">
    <w:name w:val="d_cm"/>
    <w:basedOn w:val="Normln"/>
    <w:rsid w:val="0005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hradek</dc:creator>
  <cp:lastModifiedBy>uo hradek</cp:lastModifiedBy>
  <cp:revision>1</cp:revision>
  <dcterms:created xsi:type="dcterms:W3CDTF">2020-04-15T05:27:00Z</dcterms:created>
  <dcterms:modified xsi:type="dcterms:W3CDTF">2020-04-15T05:33:00Z</dcterms:modified>
</cp:coreProperties>
</file>